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7E1" w:rsidRPr="00EA77E1" w:rsidRDefault="00EA77E1" w:rsidP="00EA77E1">
      <w:pPr>
        <w:spacing w:after="0" w:line="480" w:lineRule="auto"/>
        <w:jc w:val="center"/>
        <w:rPr>
          <w:rFonts w:ascii="Times New Roman" w:hAnsi="Times New Roman" w:cs="Times New Roman"/>
          <w:b/>
          <w:sz w:val="24"/>
        </w:rPr>
      </w:pPr>
      <w:bookmarkStart w:id="0" w:name="_GoBack"/>
      <w:r w:rsidRPr="00EA77E1">
        <w:rPr>
          <w:rFonts w:ascii="Times New Roman" w:hAnsi="Times New Roman" w:cs="Times New Roman"/>
          <w:b/>
          <w:sz w:val="24"/>
        </w:rPr>
        <w:t>A Civil Law: Book R</w:t>
      </w:r>
      <w:r w:rsidR="00503E2D">
        <w:rPr>
          <w:rFonts w:ascii="Times New Roman" w:hAnsi="Times New Roman" w:cs="Times New Roman"/>
          <w:b/>
          <w:sz w:val="24"/>
        </w:rPr>
        <w:t xml:space="preserve">eflection </w:t>
      </w:r>
    </w:p>
    <w:bookmarkEnd w:id="0"/>
    <w:p w:rsidR="00503E2D" w:rsidRDefault="00503E2D" w:rsidP="00503E2D">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my opinion, the </w:t>
      </w:r>
      <w:r>
        <w:rPr>
          <w:rFonts w:ascii="Times New Roman" w:hAnsi="Times New Roman" w:cs="Times New Roman"/>
          <w:sz w:val="24"/>
          <w:szCs w:val="24"/>
          <w:shd w:val="clear" w:color="auto" w:fill="FFFFFF"/>
        </w:rPr>
        <w:t xml:space="preserve">Civil Action is a valuable book as it seeks to present the actual running of a justice system in that, the justice system is complicated and is often dictated by the different forces in the society. The </w:t>
      </w:r>
      <w:r>
        <w:rPr>
          <w:rFonts w:ascii="Times New Roman" w:hAnsi="Times New Roman" w:cs="Times New Roman"/>
          <w:sz w:val="24"/>
          <w:szCs w:val="24"/>
          <w:shd w:val="clear" w:color="auto" w:fill="FFFFFF"/>
        </w:rPr>
        <w:t xml:space="preserve">author presents the justice system as </w:t>
      </w:r>
      <w:r>
        <w:rPr>
          <w:rFonts w:ascii="Times New Roman" w:hAnsi="Times New Roman" w:cs="Times New Roman"/>
          <w:sz w:val="24"/>
          <w:szCs w:val="24"/>
          <w:shd w:val="clear" w:color="auto" w:fill="FFFFFF"/>
        </w:rPr>
        <w:t xml:space="preserve">dependent on the constitution and the existence of evidence. Given the nature of the case that is presented by the author, the case was quite complicated in that there was no direct evidence that links the source of leukemia to Beatrice food incorporation. The author is well convincing in that he displays the importance of having reliable and tangible evidence that cannot be disputed in building a winning trial case. Also, having strong and powerful lawyers to represent the defendant in a lawsuit is an essential asset that determines the verdict of a situation. Inability to adequately defend a case is a failure that leads to dismissal of the case. </w:t>
      </w:r>
    </w:p>
    <w:p w:rsidR="00B77511" w:rsidRDefault="00EA77E1" w:rsidP="00EA77E1">
      <w:pPr>
        <w:spacing w:after="0" w:line="480" w:lineRule="auto"/>
        <w:rPr>
          <w:rFonts w:ascii="Times New Roman" w:hAnsi="Times New Roman" w:cs="Times New Roman"/>
          <w:sz w:val="24"/>
        </w:rPr>
      </w:pPr>
      <w:r>
        <w:rPr>
          <w:rFonts w:ascii="Times New Roman" w:hAnsi="Times New Roman" w:cs="Times New Roman"/>
          <w:sz w:val="24"/>
        </w:rPr>
        <w:tab/>
      </w:r>
      <w:r w:rsidRPr="00EA77E1">
        <w:rPr>
          <w:rFonts w:ascii="Times New Roman" w:hAnsi="Times New Roman" w:cs="Times New Roman"/>
          <w:sz w:val="24"/>
        </w:rPr>
        <w:t xml:space="preserve">Moreover, the whole case is dissected bare, and the audience gets to understand his role in the whole book. This analogy supports the statement that the second chapter is the most important in the book and without the audience may miss the motive behind the lawyer agitating for the poor </w:t>
      </w:r>
      <w:proofErr w:type="spellStart"/>
      <w:r w:rsidRPr="00EA77E1">
        <w:rPr>
          <w:rFonts w:ascii="Times New Roman" w:hAnsi="Times New Roman" w:cs="Times New Roman"/>
          <w:sz w:val="24"/>
        </w:rPr>
        <w:t>Towners</w:t>
      </w:r>
      <w:proofErr w:type="spellEnd"/>
      <w:r w:rsidRPr="00EA77E1">
        <w:rPr>
          <w:rFonts w:ascii="Times New Roman" w:hAnsi="Times New Roman" w:cs="Times New Roman"/>
          <w:sz w:val="24"/>
        </w:rPr>
        <w:t xml:space="preserve"> and the source of his energy to go against odds and ensure justice prevails. This chapter acts as a motivation to the lawyers and presents the idea that anything can be achieved through sheer will. Without this chapter, the books fail to resonate with its intended audience.</w:t>
      </w:r>
    </w:p>
    <w:p w:rsidR="00503E2D" w:rsidRDefault="00503E2D" w:rsidP="00503E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In my opinion, </w:t>
      </w:r>
      <w:r>
        <w:rPr>
          <w:rFonts w:ascii="Times New Roman" w:hAnsi="Times New Roman" w:cs="Times New Roman"/>
          <w:sz w:val="24"/>
          <w:szCs w:val="24"/>
          <w:shd w:val="clear" w:color="auto" w:fill="FFFFFF"/>
        </w:rPr>
        <w:t xml:space="preserve">Billion-dollar Charlie </w:t>
      </w:r>
      <w:r>
        <w:rPr>
          <w:rFonts w:ascii="Times New Roman" w:hAnsi="Times New Roman" w:cs="Times New Roman"/>
          <w:color w:val="333333"/>
          <w:sz w:val="24"/>
          <w:szCs w:val="24"/>
          <w:shd w:val="clear" w:color="auto" w:fill="FFFFFF"/>
        </w:rPr>
        <w:t xml:space="preserve">chapter </w:t>
      </w:r>
      <w:r>
        <w:rPr>
          <w:rFonts w:ascii="Times New Roman" w:hAnsi="Times New Roman" w:cs="Times New Roman"/>
          <w:sz w:val="24"/>
          <w:szCs w:val="24"/>
        </w:rPr>
        <w:t xml:space="preserve">of the book is valuable as it presents medical evidence that is essential in building the case. The ability to obtain evidence in a case that is directly linked to the persons affected is a crucial element </w:t>
      </w:r>
      <w:r>
        <w:rPr>
          <w:rFonts w:ascii="Times New Roman" w:hAnsi="Times New Roman" w:cs="Times New Roman"/>
          <w:sz w:val="24"/>
          <w:szCs w:val="24"/>
        </w:rPr>
        <w:t xml:space="preserve">that has been </w:t>
      </w:r>
      <w:r>
        <w:rPr>
          <w:rFonts w:ascii="Times New Roman" w:hAnsi="Times New Roman" w:cs="Times New Roman"/>
          <w:sz w:val="24"/>
          <w:szCs w:val="24"/>
        </w:rPr>
        <w:t xml:space="preserve">used during the trial of the case.  </w:t>
      </w:r>
      <w:r>
        <w:rPr>
          <w:rFonts w:ascii="Times New Roman" w:hAnsi="Times New Roman" w:cs="Times New Roman"/>
          <w:sz w:val="24"/>
          <w:szCs w:val="24"/>
        </w:rPr>
        <w:t>Part of the reason I will recommend this book is that t</w:t>
      </w:r>
      <w:r>
        <w:rPr>
          <w:rFonts w:ascii="Times New Roman" w:hAnsi="Times New Roman" w:cs="Times New Roman"/>
          <w:sz w:val="24"/>
          <w:szCs w:val="24"/>
        </w:rPr>
        <w:t xml:space="preserve">he authors have presented information clearly and convincingly that enables the reader to understand the critical steps taken </w:t>
      </w:r>
      <w:r>
        <w:rPr>
          <w:rFonts w:ascii="Times New Roman" w:hAnsi="Times New Roman" w:cs="Times New Roman"/>
          <w:sz w:val="24"/>
          <w:szCs w:val="24"/>
        </w:rPr>
        <w:lastRenderedPageBreak/>
        <w:t xml:space="preserve">by the lawyer regardless of the limited resources. </w:t>
      </w:r>
      <w:r>
        <w:rPr>
          <w:rFonts w:ascii="Times New Roman" w:hAnsi="Times New Roman" w:cs="Times New Roman"/>
          <w:sz w:val="24"/>
          <w:szCs w:val="24"/>
        </w:rPr>
        <w:t>The author succeed in convincing me and the reader  that t</w:t>
      </w:r>
      <w:r>
        <w:rPr>
          <w:rFonts w:ascii="Times New Roman" w:hAnsi="Times New Roman" w:cs="Times New Roman"/>
          <w:sz w:val="24"/>
          <w:szCs w:val="24"/>
        </w:rPr>
        <w:t>he inadequacy of environmental law on the side of</w:t>
      </w:r>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sz w:val="24"/>
          <w:szCs w:val="24"/>
        </w:rPr>
        <w:t>Schlichtmann</w:t>
      </w:r>
      <w:proofErr w:type="spellEnd"/>
      <w:r>
        <w:rPr>
          <w:rFonts w:ascii="Times New Roman" w:hAnsi="Times New Roman" w:cs="Times New Roman"/>
          <w:sz w:val="24"/>
          <w:szCs w:val="24"/>
        </w:rPr>
        <w:t xml:space="preserve"> was a great challenge that limited the ability to explore and builds a strong case against the Beatrice Food incorporation. The fact that Beatrice food incorporation is a giant company with a lot of influence and adequate resource to fight against the incident was an added advantage that to them that enabled them to defend themselves to the end of the case entirely. Overly, the author presents a case trial that actual encounter in a justice system. </w:t>
      </w:r>
    </w:p>
    <w:p w:rsidR="00503E2D" w:rsidRPr="00EA77E1" w:rsidRDefault="00503E2D" w:rsidP="00EA77E1">
      <w:pPr>
        <w:spacing w:after="0" w:line="480" w:lineRule="auto"/>
        <w:rPr>
          <w:rFonts w:ascii="Times New Roman" w:hAnsi="Times New Roman" w:cs="Times New Roman"/>
          <w:sz w:val="24"/>
        </w:rPr>
      </w:pPr>
    </w:p>
    <w:sectPr w:rsidR="00503E2D" w:rsidRPr="00EA7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283"/>
    <w:rsid w:val="003024E6"/>
    <w:rsid w:val="00462C81"/>
    <w:rsid w:val="00503E2D"/>
    <w:rsid w:val="006247B7"/>
    <w:rsid w:val="006B1283"/>
    <w:rsid w:val="00B77511"/>
    <w:rsid w:val="00DF6E06"/>
    <w:rsid w:val="00EA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0739">
      <w:bodyDiv w:val="1"/>
      <w:marLeft w:val="0"/>
      <w:marRight w:val="0"/>
      <w:marTop w:val="0"/>
      <w:marBottom w:val="0"/>
      <w:divBdr>
        <w:top w:val="none" w:sz="0" w:space="0" w:color="auto"/>
        <w:left w:val="none" w:sz="0" w:space="0" w:color="auto"/>
        <w:bottom w:val="none" w:sz="0" w:space="0" w:color="auto"/>
        <w:right w:val="none" w:sz="0" w:space="0" w:color="auto"/>
      </w:divBdr>
    </w:div>
    <w:div w:id="139632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2019-10-18T01:29:00Z</dcterms:created>
  <dcterms:modified xsi:type="dcterms:W3CDTF">2019-10-18T01:29:00Z</dcterms:modified>
</cp:coreProperties>
</file>